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8F" w:rsidRDefault="0073018F" w:rsidP="0097372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3018F" w:rsidRPr="00DE0667" w:rsidRDefault="0073018F" w:rsidP="00730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Утверждаю</w:t>
      </w:r>
    </w:p>
    <w:p w:rsidR="0073018F" w:rsidRPr="00DE0667" w:rsidRDefault="0073018F" w:rsidP="00730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Заведующий  МАДОУ ЦРР д/с №114</w:t>
      </w:r>
    </w:p>
    <w:p w:rsidR="0073018F" w:rsidRPr="00DE0667" w:rsidRDefault="0073018F" w:rsidP="00730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____________________Е.В. Киселева</w:t>
      </w:r>
    </w:p>
    <w:p w:rsidR="0073018F" w:rsidRPr="00DE0667" w:rsidRDefault="0073018F" w:rsidP="00730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E0667">
        <w:rPr>
          <w:rFonts w:ascii="Times New Roman" w:hAnsi="Times New Roman" w:cs="Times New Roman"/>
          <w:sz w:val="20"/>
          <w:szCs w:val="20"/>
        </w:rPr>
        <w:t>_______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E0667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73018F" w:rsidRPr="00DE0667" w:rsidRDefault="0073018F" w:rsidP="007301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018F" w:rsidRDefault="0073018F" w:rsidP="0097372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2F1" w:rsidRPr="0097372D" w:rsidRDefault="00F762F1" w:rsidP="0097372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</w:t>
      </w:r>
    </w:p>
    <w:p w:rsidR="00F762F1" w:rsidRPr="0097372D" w:rsidRDefault="00F762F1" w:rsidP="0097372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ПРОГРАММЫ СОЦИАЛЬНО-ПЕДАГОГИЧЕСКОЙ НАПРАВЛЕННОСТИ</w:t>
      </w:r>
    </w:p>
    <w:p w:rsidR="00F762F1" w:rsidRPr="0097372D" w:rsidRDefault="00F762F1" w:rsidP="0097372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«ЗНАЙКА</w:t>
      </w:r>
    </w:p>
    <w:p w:rsidR="00F762F1" w:rsidRDefault="00F762F1" w:rsidP="0097372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Педагог:  Спиридонова Е.В.</w:t>
      </w:r>
    </w:p>
    <w:p w:rsidR="0097372D" w:rsidRPr="0097372D" w:rsidRDefault="0097372D" w:rsidP="0097372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762F1" w:rsidRPr="0097372D" w:rsidRDefault="00F762F1" w:rsidP="009737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Программа направлена не только на обучение, но и на развитие умений общаться со сверстниками и взрослыми, включаться в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, игровую и общественно-полезную деятельность, развитие коммуникативных навыков - что является всесторонним развитием. Ведущей  деятельностью  дошкольников является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деятельность. Поэтому занятия в программе являются системой дидактических игр, в процессе которых дети исследуют проблемные ситуации, выявляют существенные признаки и отношения, соревнуются, делают открытия. В ходе этих игр осуществляется личностно ориентированное взаимодействие взрослого с ребенком и детей между собой. Дети не замечают, что идет обучение, они свободно перемещаются по кабинету, работают с игрушками, картинками и т.д. Вся система организации работы воспринимается детьми как естественное продолжение его игровой деятельности.</w:t>
      </w:r>
    </w:p>
    <w:p w:rsidR="00F762F1" w:rsidRPr="0097372D" w:rsidRDefault="00F762F1" w:rsidP="009737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b/>
          <w:sz w:val="28"/>
          <w:szCs w:val="28"/>
        </w:rPr>
        <w:t>Цель</w:t>
      </w:r>
      <w:r w:rsidR="0097372D" w:rsidRPr="0097372D">
        <w:rPr>
          <w:rFonts w:ascii="Times New Roman" w:hAnsi="Times New Roman" w:cs="Times New Roman"/>
          <w:sz w:val="28"/>
          <w:szCs w:val="28"/>
        </w:rPr>
        <w:t>:</w:t>
      </w:r>
      <w:r w:rsidRPr="0097372D">
        <w:rPr>
          <w:rFonts w:ascii="Times New Roman" w:hAnsi="Times New Roman" w:cs="Times New Roman"/>
          <w:sz w:val="28"/>
          <w:szCs w:val="28"/>
        </w:rPr>
        <w:t xml:space="preserve"> развитие познавательной сферы дошкольника средствами комплексно разработанных психологических игр и упражнений.</w:t>
      </w:r>
    </w:p>
    <w:p w:rsidR="0097372D" w:rsidRPr="0097372D" w:rsidRDefault="00F762F1" w:rsidP="009737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 xml:space="preserve"> </w:t>
      </w:r>
      <w:r w:rsidR="0097372D" w:rsidRPr="0097372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Формирование мотивации учения и интереса к самому процессу обучения;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Развитие наглядно-образного и формирование словесно-логического мышления, умения делать выводы, обосновывать свои суждения;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Формирование приемов умственных действий: анализа, синтеза, сравнения, обобщения, исключения, моделирования;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Развитие памяти, внимания,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способностей, воображения, мышления.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Развитие обще-учебных умений; умения работать в коллективе, взаимодействовать, доводить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до конца, планировать и контролировать свои действия, работать внимательно;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Развитие умений общения с взрослыми, со сверстниками, умения видеть мир глазами другого человека;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Развитие умений говорения и слушания, чтения;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Развитие интереса и внимания к слову, к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речи и речи окружающих;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lastRenderedPageBreak/>
        <w:t>Обогащение активного и потенциального словаря, развитие грамматического строя речи, умений связной речи с опорой на речевой опыт ребенка;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Развитие умения оперировать единицами языка: звуком, слогом, словом, словосочетанием, предложением;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Развитие звуковой культуры речи;</w:t>
      </w:r>
    </w:p>
    <w:p w:rsidR="00F762F1" w:rsidRPr="0097372D" w:rsidRDefault="00F762F1" w:rsidP="0097372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Развитие математических способностей;</w:t>
      </w:r>
    </w:p>
    <w:p w:rsidR="00F762F1" w:rsidRPr="0097372D" w:rsidRDefault="00F762F1" w:rsidP="009737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Возраст программа рассчитана на два возрастных интервала: 5-6 лет и 6-7 лет</w:t>
      </w:r>
    </w:p>
    <w:p w:rsidR="0097372D" w:rsidRDefault="0097372D" w:rsidP="009737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762F1" w:rsidRPr="0097372D" w:rsidRDefault="00F762F1" w:rsidP="009737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372D">
        <w:rPr>
          <w:rFonts w:ascii="Times New Roman" w:hAnsi="Times New Roman" w:cs="Times New Roman"/>
          <w:b/>
          <w:sz w:val="28"/>
          <w:szCs w:val="28"/>
        </w:rPr>
        <w:t>Ожидаемые</w:t>
      </w:r>
      <w:proofErr w:type="gramEnd"/>
      <w:r w:rsidRPr="0097372D">
        <w:rPr>
          <w:rFonts w:ascii="Times New Roman" w:hAnsi="Times New Roman" w:cs="Times New Roman"/>
          <w:b/>
          <w:sz w:val="28"/>
          <w:szCs w:val="28"/>
        </w:rPr>
        <w:t xml:space="preserve"> результаты по формирова</w:t>
      </w:r>
      <w:r w:rsidR="0097372D">
        <w:rPr>
          <w:rFonts w:ascii="Times New Roman" w:hAnsi="Times New Roman" w:cs="Times New Roman"/>
          <w:b/>
          <w:sz w:val="28"/>
          <w:szCs w:val="28"/>
        </w:rPr>
        <w:t xml:space="preserve">нию элементарных математических  </w:t>
      </w:r>
      <w:r w:rsidRPr="0097372D">
        <w:rPr>
          <w:rFonts w:ascii="Times New Roman" w:hAnsi="Times New Roman" w:cs="Times New Roman"/>
          <w:b/>
          <w:sz w:val="28"/>
          <w:szCs w:val="28"/>
        </w:rPr>
        <w:t>представлений:</w:t>
      </w:r>
      <w:r w:rsidR="0097372D">
        <w:rPr>
          <w:rFonts w:ascii="Times New Roman" w:hAnsi="Times New Roman" w:cs="Times New Roman"/>
          <w:sz w:val="28"/>
          <w:szCs w:val="28"/>
        </w:rPr>
        <w:t xml:space="preserve"> </w:t>
      </w:r>
      <w:r w:rsidRPr="0097372D">
        <w:rPr>
          <w:rFonts w:ascii="Times New Roman" w:hAnsi="Times New Roman" w:cs="Times New Roman"/>
          <w:sz w:val="28"/>
          <w:szCs w:val="28"/>
        </w:rPr>
        <w:t xml:space="preserve">Умение выделять и выражать в речи признаки сходства и различия отдельных предметов и совокупностей. Умение выделять часть, находить части целого и целое по известным частям. Умение считать в пределах десяти в прямом и обратном порядке, правильно пользоваться порядковыми и количественными числительными. Умение сравнивать, опираясь на наглядность, рядом стоящие числа в пределах десяти. Умение называть для каждого числа в пределах десяти предыдущие и последующие числа.  Умение определять состав чисел первого десятка на основе предметных действий. Умение соотносить цифру с количеством предметов. Умение ориентироваться на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и в пространстве. Представление о временных отношениях. Умение продолжить закономерность с 1-2 изменяющимися признаками, найти  нарушение  закономерности Умение измерять длину и объем разными мерками (шаг, локоть, стакан и т. д.), представление о сантиметре, литре, килограмме.</w:t>
      </w:r>
    </w:p>
    <w:p w:rsidR="00F762F1" w:rsidRDefault="00F762F1" w:rsidP="0097372D">
      <w:pPr>
        <w:spacing w:after="0" w:line="240" w:lineRule="auto"/>
        <w:contextualSpacing/>
        <w:mirrorIndents/>
        <w:jc w:val="both"/>
      </w:pPr>
      <w:proofErr w:type="gramStart"/>
      <w:r w:rsidRPr="0097372D">
        <w:rPr>
          <w:rFonts w:ascii="Times New Roman" w:hAnsi="Times New Roman" w:cs="Times New Roman"/>
          <w:b/>
          <w:sz w:val="28"/>
          <w:szCs w:val="28"/>
        </w:rPr>
        <w:t>Ожидаемые</w:t>
      </w:r>
      <w:proofErr w:type="gramEnd"/>
      <w:r w:rsidRPr="0097372D">
        <w:rPr>
          <w:rFonts w:ascii="Times New Roman" w:hAnsi="Times New Roman" w:cs="Times New Roman"/>
          <w:b/>
          <w:sz w:val="28"/>
          <w:szCs w:val="28"/>
        </w:rPr>
        <w:t xml:space="preserve"> результаты по подготовке д</w:t>
      </w:r>
      <w:r w:rsidR="0097372D" w:rsidRPr="0097372D">
        <w:rPr>
          <w:rFonts w:ascii="Times New Roman" w:hAnsi="Times New Roman" w:cs="Times New Roman"/>
          <w:b/>
          <w:sz w:val="28"/>
          <w:szCs w:val="28"/>
        </w:rPr>
        <w:t>етей 5-6 лет к обучению грамоте</w:t>
      </w:r>
      <w:r w:rsidR="0097372D" w:rsidRPr="0097372D">
        <w:rPr>
          <w:rFonts w:ascii="Times New Roman" w:hAnsi="Times New Roman" w:cs="Times New Roman"/>
          <w:sz w:val="28"/>
          <w:szCs w:val="28"/>
        </w:rPr>
        <w:t xml:space="preserve">: </w:t>
      </w:r>
      <w:r w:rsidRPr="0097372D">
        <w:rPr>
          <w:rFonts w:ascii="Times New Roman" w:hAnsi="Times New Roman" w:cs="Times New Roman"/>
          <w:sz w:val="28"/>
          <w:szCs w:val="28"/>
        </w:rPr>
        <w:t>Умение составлять рас</w:t>
      </w:r>
      <w:r w:rsidR="0097372D" w:rsidRPr="0097372D">
        <w:rPr>
          <w:rFonts w:ascii="Times New Roman" w:hAnsi="Times New Roman" w:cs="Times New Roman"/>
          <w:sz w:val="28"/>
          <w:szCs w:val="28"/>
        </w:rPr>
        <w:t xml:space="preserve">сказы по серии сюжетных картин. </w:t>
      </w:r>
      <w:r w:rsidRPr="0097372D">
        <w:rPr>
          <w:rFonts w:ascii="Times New Roman" w:hAnsi="Times New Roman" w:cs="Times New Roman"/>
          <w:sz w:val="28"/>
          <w:szCs w:val="28"/>
        </w:rPr>
        <w:t>Умение рассказыв</w:t>
      </w:r>
      <w:r w:rsidR="0097372D" w:rsidRPr="0097372D">
        <w:rPr>
          <w:rFonts w:ascii="Times New Roman" w:hAnsi="Times New Roman" w:cs="Times New Roman"/>
          <w:sz w:val="28"/>
          <w:szCs w:val="28"/>
        </w:rPr>
        <w:t xml:space="preserve">ать по картинам и серии картин. </w:t>
      </w:r>
      <w:r w:rsidRPr="0097372D">
        <w:rPr>
          <w:rFonts w:ascii="Times New Roman" w:hAnsi="Times New Roman" w:cs="Times New Roman"/>
          <w:sz w:val="28"/>
          <w:szCs w:val="28"/>
        </w:rPr>
        <w:t>Умение сос</w:t>
      </w:r>
      <w:r w:rsidR="0097372D" w:rsidRPr="0097372D">
        <w:rPr>
          <w:rFonts w:ascii="Times New Roman" w:hAnsi="Times New Roman" w:cs="Times New Roman"/>
          <w:sz w:val="28"/>
          <w:szCs w:val="28"/>
        </w:rPr>
        <w:t xml:space="preserve">тавлять рассказы по пословицам. Знание букв. </w:t>
      </w:r>
      <w:r w:rsidRPr="0097372D">
        <w:rPr>
          <w:rFonts w:ascii="Times New Roman" w:hAnsi="Times New Roman" w:cs="Times New Roman"/>
          <w:sz w:val="28"/>
          <w:szCs w:val="28"/>
        </w:rPr>
        <w:t>Умение делит</w:t>
      </w:r>
      <w:r w:rsidR="0097372D" w:rsidRPr="0097372D">
        <w:rPr>
          <w:rFonts w:ascii="Times New Roman" w:hAnsi="Times New Roman" w:cs="Times New Roman"/>
          <w:sz w:val="28"/>
          <w:szCs w:val="28"/>
        </w:rPr>
        <w:t xml:space="preserve">ь звуки на гласные и согласные. </w:t>
      </w:r>
      <w:r w:rsidRPr="0097372D">
        <w:rPr>
          <w:rFonts w:ascii="Times New Roman" w:hAnsi="Times New Roman" w:cs="Times New Roman"/>
          <w:sz w:val="28"/>
          <w:szCs w:val="28"/>
        </w:rPr>
        <w:t>Умение де</w:t>
      </w:r>
      <w:r w:rsidR="0097372D" w:rsidRPr="0097372D">
        <w:rPr>
          <w:rFonts w:ascii="Times New Roman" w:hAnsi="Times New Roman" w:cs="Times New Roman"/>
          <w:sz w:val="28"/>
          <w:szCs w:val="28"/>
        </w:rPr>
        <w:t xml:space="preserve">лить звуки на твердые и мягкие. </w:t>
      </w:r>
      <w:r w:rsidRPr="0097372D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97372D">
        <w:rPr>
          <w:rFonts w:ascii="Times New Roman" w:hAnsi="Times New Roman" w:cs="Times New Roman"/>
          <w:sz w:val="28"/>
          <w:szCs w:val="28"/>
        </w:rPr>
        <w:t xml:space="preserve"> о дружных звуках (</w:t>
      </w:r>
      <w:proofErr w:type="spellStart"/>
      <w:r w:rsidR="0097372D">
        <w:rPr>
          <w:rFonts w:ascii="Times New Roman" w:hAnsi="Times New Roman" w:cs="Times New Roman"/>
          <w:sz w:val="28"/>
          <w:szCs w:val="28"/>
        </w:rPr>
        <w:t>йо</w:t>
      </w:r>
      <w:proofErr w:type="gramStart"/>
      <w:r w:rsidR="0097372D">
        <w:rPr>
          <w:rFonts w:ascii="Times New Roman" w:hAnsi="Times New Roman" w:cs="Times New Roman"/>
          <w:sz w:val="28"/>
          <w:szCs w:val="28"/>
        </w:rPr>
        <w:t>,й</w:t>
      </w:r>
      <w:proofErr w:type="gramEnd"/>
      <w:r w:rsidR="0097372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73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72D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97372D">
        <w:rPr>
          <w:rFonts w:ascii="Times New Roman" w:hAnsi="Times New Roman" w:cs="Times New Roman"/>
          <w:sz w:val="28"/>
          <w:szCs w:val="28"/>
        </w:rPr>
        <w:t xml:space="preserve"> ).</w:t>
      </w:r>
      <w:r w:rsidRPr="0097372D">
        <w:rPr>
          <w:rFonts w:ascii="Times New Roman" w:hAnsi="Times New Roman" w:cs="Times New Roman"/>
          <w:sz w:val="28"/>
          <w:szCs w:val="28"/>
        </w:rPr>
        <w:t>Умение с</w:t>
      </w:r>
      <w:r w:rsidR="0097372D" w:rsidRPr="0097372D">
        <w:rPr>
          <w:rFonts w:ascii="Times New Roman" w:hAnsi="Times New Roman" w:cs="Times New Roman"/>
          <w:sz w:val="28"/>
          <w:szCs w:val="28"/>
        </w:rPr>
        <w:t xml:space="preserve">оставлять предложения по схеме. Умение делить слова на слоги. </w:t>
      </w:r>
      <w:r w:rsidRPr="0097372D">
        <w:rPr>
          <w:rFonts w:ascii="Times New Roman" w:hAnsi="Times New Roman" w:cs="Times New Roman"/>
          <w:sz w:val="28"/>
          <w:szCs w:val="28"/>
        </w:rPr>
        <w:t>Умени</w:t>
      </w:r>
      <w:r w:rsidR="0097372D" w:rsidRPr="0097372D">
        <w:rPr>
          <w:rFonts w:ascii="Times New Roman" w:hAnsi="Times New Roman" w:cs="Times New Roman"/>
          <w:sz w:val="28"/>
          <w:szCs w:val="28"/>
        </w:rPr>
        <w:t xml:space="preserve">е пересказывать самостоятельно. </w:t>
      </w:r>
      <w:r w:rsidRPr="0097372D">
        <w:rPr>
          <w:rFonts w:ascii="Times New Roman" w:hAnsi="Times New Roman" w:cs="Times New Roman"/>
          <w:sz w:val="28"/>
          <w:szCs w:val="28"/>
        </w:rPr>
        <w:t>Выполнение упражнений по подготовке к письму</w:t>
      </w:r>
      <w:r>
        <w:t>.</w:t>
      </w:r>
    </w:p>
    <w:p w:rsidR="0097372D" w:rsidRDefault="0097372D" w:rsidP="0097372D">
      <w:pPr>
        <w:spacing w:after="0" w:line="240" w:lineRule="auto"/>
        <w:contextualSpacing/>
        <w:mirrorIndents/>
        <w:jc w:val="both"/>
      </w:pPr>
    </w:p>
    <w:sectPr w:rsidR="0097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60FF"/>
    <w:multiLevelType w:val="hybridMultilevel"/>
    <w:tmpl w:val="DA30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3"/>
    <w:rsid w:val="00577754"/>
    <w:rsid w:val="0073018F"/>
    <w:rsid w:val="00943202"/>
    <w:rsid w:val="0097372D"/>
    <w:rsid w:val="00C34053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3</cp:revision>
  <dcterms:created xsi:type="dcterms:W3CDTF">2018-03-27T10:56:00Z</dcterms:created>
  <dcterms:modified xsi:type="dcterms:W3CDTF">2018-03-27T13:51:00Z</dcterms:modified>
</cp:coreProperties>
</file>